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D" w:rsidRPr="00EA3603" w:rsidRDefault="001425CD" w:rsidP="00120D06">
      <w:pPr>
        <w:pStyle w:val="Grigliamedia2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120D06">
        <w:rPr>
          <w:rFonts w:ascii="Trade Gothic LT Std" w:hAnsi="Trade Gothic LT Std"/>
          <w:sz w:val="22"/>
        </w:rPr>
        <w:t>20 luglio</w:t>
      </w:r>
      <w:r>
        <w:rPr>
          <w:rFonts w:ascii="Trade Gothic LT Std" w:hAnsi="Trade Gothic LT Std"/>
          <w:sz w:val="22"/>
        </w:rPr>
        <w:t xml:space="preserve"> 2016</w:t>
      </w:r>
    </w:p>
    <w:p w:rsidR="001425CD" w:rsidRPr="00EA3603" w:rsidRDefault="001425CD" w:rsidP="00120D06">
      <w:pPr>
        <w:pStyle w:val="Grigliamedia2"/>
        <w:tabs>
          <w:tab w:val="left" w:pos="416"/>
          <w:tab w:val="left" w:pos="1664"/>
          <w:tab w:val="center" w:pos="4819"/>
        </w:tabs>
        <w:jc w:val="right"/>
        <w:rPr>
          <w:rFonts w:ascii="Trade Gothic LT Std" w:hAnsi="Trade Gothic LT Std"/>
          <w:b/>
          <w:color w:val="800000"/>
          <w:sz w:val="22"/>
        </w:rPr>
      </w:pPr>
    </w:p>
    <w:p w:rsidR="001425CD" w:rsidRDefault="001425CD" w:rsidP="00120D06">
      <w:pPr>
        <w:pStyle w:val="Grigliamedia2"/>
        <w:tabs>
          <w:tab w:val="left" w:pos="416"/>
          <w:tab w:val="left" w:pos="1664"/>
          <w:tab w:val="left" w:pos="3180"/>
        </w:tabs>
        <w:ind w:left="993"/>
        <w:jc w:val="right"/>
        <w:outlineLvl w:val="0"/>
        <w:rPr>
          <w:rFonts w:ascii="Trade Gothic LT Std" w:hAnsi="Trade Gothic LT Std"/>
          <w:b/>
          <w:u w:val="single"/>
        </w:rPr>
      </w:pPr>
    </w:p>
    <w:p w:rsidR="00DF707D" w:rsidRDefault="001425CD" w:rsidP="001425CD">
      <w:pPr>
        <w:pStyle w:val="Grigliamedia2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 xml:space="preserve">COMUNICATO STAMPA </w:t>
      </w:r>
      <w:r w:rsidR="00120D06">
        <w:rPr>
          <w:rFonts w:ascii="Trade Gothic LT Std" w:hAnsi="Trade Gothic LT Std"/>
        </w:rPr>
        <w:t>175</w:t>
      </w:r>
      <w:r>
        <w:rPr>
          <w:rFonts w:ascii="Trade Gothic LT Std" w:hAnsi="Trade Gothic LT Std"/>
        </w:rPr>
        <w:t>/2016</w:t>
      </w:r>
    </w:p>
    <w:p w:rsidR="00DF707D" w:rsidRDefault="00DF707D" w:rsidP="001425CD">
      <w:pPr>
        <w:pStyle w:val="Grigliamedia2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</w:p>
    <w:p w:rsidR="001425CD" w:rsidRPr="00852D0A" w:rsidRDefault="001425CD" w:rsidP="001425CD">
      <w:pPr>
        <w:pStyle w:val="Grigliamedia2"/>
        <w:ind w:left="993"/>
        <w:jc w:val="center"/>
        <w:rPr>
          <w:rFonts w:ascii="OptimusPrinceps" w:hAnsi="OptimusPrinceps"/>
          <w:sz w:val="32"/>
        </w:rPr>
      </w:pPr>
    </w:p>
    <w:p w:rsidR="00120D06" w:rsidRDefault="00120D06" w:rsidP="001425CD">
      <w:pPr>
        <w:pStyle w:val="Grigliamedia2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GMG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CRACOVIA</w:t>
      </w:r>
    </w:p>
    <w:p w:rsidR="00120D06" w:rsidRDefault="00120D06" w:rsidP="001425CD">
      <w:pPr>
        <w:pStyle w:val="Grigliamedia2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371 giovani della Diocesi già in Polonia</w:t>
      </w:r>
      <w:proofErr w:type="gramStart"/>
      <w:r>
        <w:rPr>
          <w:rFonts w:ascii="Calibri" w:hAnsi="Calibri"/>
          <w:b/>
          <w:color w:val="8E0038"/>
          <w:sz w:val="32"/>
        </w:rPr>
        <w:t>,</w:t>
      </w:r>
      <w:proofErr w:type="gramEnd"/>
    </w:p>
    <w:p w:rsidR="001425CD" w:rsidRDefault="00120D06" w:rsidP="001425CD">
      <w:pPr>
        <w:pStyle w:val="Grigliamedia2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proofErr w:type="gramStart"/>
      <w:r>
        <w:rPr>
          <w:rFonts w:ascii="Calibri" w:hAnsi="Calibri"/>
          <w:b/>
          <w:color w:val="8E0038"/>
          <w:sz w:val="32"/>
        </w:rPr>
        <w:t>altri</w:t>
      </w:r>
      <w:proofErr w:type="gramEnd"/>
      <w:r>
        <w:rPr>
          <w:rFonts w:ascii="Calibri" w:hAnsi="Calibri"/>
          <w:b/>
          <w:color w:val="8E0038"/>
          <w:sz w:val="32"/>
        </w:rPr>
        <w:t xml:space="preserve"> 1058 partono domenica</w:t>
      </w:r>
    </w:p>
    <w:p w:rsidR="00DF707D" w:rsidRDefault="00DF707D" w:rsidP="001425CD">
      <w:pPr>
        <w:pStyle w:val="Grigliamedia2"/>
        <w:ind w:left="993"/>
        <w:rPr>
          <w:rFonts w:ascii="Trade Gothic LT Std" w:hAnsi="Trade Gothic LT Std"/>
          <w:b/>
          <w:sz w:val="22"/>
        </w:rPr>
      </w:pPr>
    </w:p>
    <w:p w:rsidR="001425CD" w:rsidRDefault="001425CD" w:rsidP="001425CD">
      <w:pPr>
        <w:pStyle w:val="Grigliamedia2"/>
        <w:ind w:left="993"/>
        <w:rPr>
          <w:rFonts w:ascii="Trade Gothic LT Std" w:hAnsi="Trade Gothic LT Std"/>
          <w:b/>
          <w:sz w:val="22"/>
        </w:rPr>
      </w:pPr>
    </w:p>
    <w:p w:rsidR="00120D06" w:rsidRPr="00291D2C" w:rsidRDefault="001425CD" w:rsidP="00291D2C">
      <w:pPr>
        <w:ind w:left="993"/>
        <w:jc w:val="both"/>
        <w:rPr>
          <w:rFonts w:asciiTheme="majorHAnsi" w:hAnsiTheme="majorHAnsi" w:cs="Arial"/>
          <w:lang w:eastAsia="it-IT"/>
        </w:rPr>
      </w:pPr>
      <w:r w:rsidRPr="00291D2C">
        <w:rPr>
          <w:rFonts w:asciiTheme="majorHAnsi" w:hAnsiTheme="majorHAnsi"/>
          <w:b/>
          <w:i/>
          <w:color w:val="8E0038"/>
        </w:rPr>
        <w:t>Ti aspetto a Cracovia</w:t>
      </w:r>
      <w:r w:rsidRPr="00291D2C">
        <w:rPr>
          <w:rFonts w:asciiTheme="majorHAnsi" w:hAnsiTheme="majorHAnsi"/>
          <w:i/>
          <w:color w:val="8E0038"/>
        </w:rPr>
        <w:t>!</w:t>
      </w:r>
      <w:r w:rsidRPr="00291D2C">
        <w:rPr>
          <w:rFonts w:asciiTheme="majorHAnsi" w:hAnsiTheme="majorHAnsi"/>
        </w:rPr>
        <w:t xml:space="preserve"> L’invito </w:t>
      </w:r>
      <w:r w:rsidR="00120D06" w:rsidRPr="00291D2C">
        <w:rPr>
          <w:rFonts w:asciiTheme="majorHAnsi" w:hAnsiTheme="majorHAnsi"/>
        </w:rPr>
        <w:t xml:space="preserve">di papa Francesco </w:t>
      </w:r>
      <w:r w:rsidRPr="00291D2C">
        <w:rPr>
          <w:rFonts w:asciiTheme="majorHAnsi" w:hAnsiTheme="majorHAnsi"/>
        </w:rPr>
        <w:t xml:space="preserve">rivolto ai giovani di tutto il mondo </w:t>
      </w:r>
      <w:r w:rsidR="00120D06" w:rsidRPr="00291D2C">
        <w:rPr>
          <w:rFonts w:asciiTheme="majorHAnsi" w:hAnsiTheme="majorHAnsi"/>
        </w:rPr>
        <w:t xml:space="preserve">è stato ampiamente accolto dai </w:t>
      </w:r>
      <w:r w:rsidR="00DF707D">
        <w:rPr>
          <w:rFonts w:asciiTheme="majorHAnsi" w:hAnsiTheme="majorHAnsi"/>
        </w:rPr>
        <w:t>ragazzi e dalle ragazze</w:t>
      </w:r>
      <w:r w:rsidR="00120D06" w:rsidRPr="00291D2C">
        <w:rPr>
          <w:rFonts w:asciiTheme="majorHAnsi" w:hAnsiTheme="majorHAnsi"/>
        </w:rPr>
        <w:t xml:space="preserve"> della Diocesi di Padova. In tutto</w:t>
      </w:r>
      <w:r w:rsidR="00D9488F">
        <w:rPr>
          <w:rFonts w:asciiTheme="majorHAnsi" w:hAnsiTheme="majorHAnsi"/>
        </w:rPr>
        <w:t xml:space="preserve">, infatti, </w:t>
      </w:r>
      <w:r w:rsidR="00120D06" w:rsidRPr="00291D2C">
        <w:rPr>
          <w:rFonts w:asciiTheme="majorHAnsi" w:hAnsiTheme="majorHAnsi"/>
        </w:rPr>
        <w:t xml:space="preserve">parteciperanno alla </w:t>
      </w:r>
      <w:r w:rsidR="00120D06" w:rsidRPr="00F82531">
        <w:rPr>
          <w:rFonts w:asciiTheme="majorHAnsi" w:hAnsiTheme="majorHAnsi"/>
          <w:b/>
        </w:rPr>
        <w:t>GIORNATA MONDIALE DELLA GIOVENTÙ</w:t>
      </w:r>
      <w:r w:rsidR="00120D06" w:rsidRPr="00291D2C">
        <w:rPr>
          <w:rFonts w:asciiTheme="majorHAnsi" w:hAnsiTheme="majorHAnsi"/>
        </w:rPr>
        <w:t xml:space="preserve"> di Cracovia </w:t>
      </w:r>
      <w:r w:rsidR="00120D06" w:rsidRPr="00D9488F">
        <w:rPr>
          <w:rFonts w:asciiTheme="majorHAnsi" w:hAnsiTheme="majorHAnsi"/>
          <w:b/>
        </w:rPr>
        <w:t>1540 giovani</w:t>
      </w:r>
      <w:r w:rsidR="00120D06" w:rsidRPr="00291D2C">
        <w:rPr>
          <w:rFonts w:asciiTheme="majorHAnsi" w:hAnsiTheme="majorHAnsi"/>
        </w:rPr>
        <w:t xml:space="preserve"> provenienti dal territorio. </w:t>
      </w:r>
      <w:r w:rsidR="00120D06" w:rsidRPr="00D9488F">
        <w:rPr>
          <w:rFonts w:asciiTheme="majorHAnsi" w:hAnsiTheme="majorHAnsi"/>
          <w:b/>
        </w:rPr>
        <w:t>371</w:t>
      </w:r>
      <w:r w:rsidR="00120D06" w:rsidRPr="00291D2C">
        <w:rPr>
          <w:rFonts w:asciiTheme="majorHAnsi" w:hAnsiTheme="majorHAnsi"/>
        </w:rPr>
        <w:t xml:space="preserve"> di loro </w:t>
      </w:r>
      <w:proofErr w:type="gramStart"/>
      <w:r w:rsidR="00120D06" w:rsidRPr="00291D2C">
        <w:rPr>
          <w:rFonts w:asciiTheme="majorHAnsi" w:hAnsiTheme="majorHAnsi"/>
        </w:rPr>
        <w:t>sono</w:t>
      </w:r>
      <w:proofErr w:type="gramEnd"/>
      <w:r w:rsidR="00120D06" w:rsidRPr="00291D2C">
        <w:rPr>
          <w:rFonts w:asciiTheme="majorHAnsi" w:hAnsiTheme="majorHAnsi"/>
        </w:rPr>
        <w:t xml:space="preserve"> già in piena attività nelle terre di san Giovanni Paolo II, avendo scelto il cosiddetto “viaggio lungo” che prevede</w:t>
      </w:r>
      <w:r w:rsidR="00D9488F">
        <w:rPr>
          <w:rFonts w:asciiTheme="majorHAnsi" w:hAnsiTheme="majorHAnsi"/>
        </w:rPr>
        <w:t>,</w:t>
      </w:r>
      <w:r w:rsidR="00120D06" w:rsidRPr="00291D2C">
        <w:rPr>
          <w:rFonts w:asciiTheme="majorHAnsi" w:hAnsiTheme="majorHAnsi"/>
        </w:rPr>
        <w:t xml:space="preserve"> dal 19 al 24 luglio</w:t>
      </w:r>
      <w:r w:rsidR="00D9488F">
        <w:rPr>
          <w:rFonts w:asciiTheme="majorHAnsi" w:hAnsiTheme="majorHAnsi"/>
        </w:rPr>
        <w:t>,</w:t>
      </w:r>
      <w:r w:rsidR="00120D06" w:rsidRPr="00291D2C">
        <w:rPr>
          <w:rFonts w:asciiTheme="majorHAnsi" w:hAnsiTheme="majorHAnsi"/>
        </w:rPr>
        <w:t xml:space="preserve"> il gemellaggio </w:t>
      </w:r>
      <w:r w:rsidR="00120D06" w:rsidRPr="00291D2C">
        <w:rPr>
          <w:rFonts w:asciiTheme="majorHAnsi" w:hAnsiTheme="majorHAnsi" w:cs="Arial"/>
          <w:lang w:eastAsia="it-IT"/>
        </w:rPr>
        <w:t>con le parrocchie della Diocesi di Bielsko-Żywiec, incontri e scambi tra giovani,</w:t>
      </w:r>
      <w:r w:rsidR="00DF707D">
        <w:rPr>
          <w:rFonts w:asciiTheme="majorHAnsi" w:hAnsiTheme="majorHAnsi" w:cs="Arial"/>
          <w:lang w:eastAsia="it-IT"/>
        </w:rPr>
        <w:t xml:space="preserve"> comprese anche delle attività di volontariato,</w:t>
      </w:r>
      <w:r w:rsidR="00120D06" w:rsidRPr="00291D2C">
        <w:rPr>
          <w:rFonts w:asciiTheme="majorHAnsi" w:hAnsiTheme="majorHAnsi" w:cs="Arial"/>
          <w:lang w:eastAsia="it-IT"/>
        </w:rPr>
        <w:t xml:space="preserve"> testimonianze, la visita ai “luoghi della misericordia” di questa chiesa e ad Auschwitz. Durante il gemellaggio i giovani </w:t>
      </w:r>
      <w:r w:rsidR="00D9488F">
        <w:rPr>
          <w:rFonts w:asciiTheme="majorHAnsi" w:hAnsiTheme="majorHAnsi" w:cs="Arial"/>
          <w:lang w:eastAsia="it-IT"/>
        </w:rPr>
        <w:t>sono</w:t>
      </w:r>
      <w:r w:rsidR="00120D06" w:rsidRPr="00291D2C">
        <w:rPr>
          <w:rFonts w:asciiTheme="majorHAnsi" w:hAnsiTheme="majorHAnsi" w:cs="Arial"/>
          <w:lang w:eastAsia="it-IT"/>
        </w:rPr>
        <w:t xml:space="preserve"> ospit</w:t>
      </w:r>
      <w:r w:rsidR="00D9488F">
        <w:rPr>
          <w:rFonts w:asciiTheme="majorHAnsi" w:hAnsiTheme="majorHAnsi" w:cs="Arial"/>
          <w:lang w:eastAsia="it-IT"/>
        </w:rPr>
        <w:t>ati da</w:t>
      </w:r>
      <w:r w:rsidR="00120D06" w:rsidRPr="00291D2C">
        <w:rPr>
          <w:rFonts w:asciiTheme="majorHAnsi" w:hAnsiTheme="majorHAnsi" w:cs="Arial"/>
          <w:lang w:eastAsia="it-IT"/>
        </w:rPr>
        <w:t xml:space="preserve"> famiglie e comunità di Bielsko-Żywiec.</w:t>
      </w:r>
      <w:r w:rsidR="00D9488F">
        <w:rPr>
          <w:rFonts w:asciiTheme="majorHAnsi" w:hAnsiTheme="majorHAnsi" w:cs="Arial"/>
          <w:lang w:eastAsia="it-IT"/>
        </w:rPr>
        <w:t xml:space="preserve"> A questi</w:t>
      </w:r>
      <w:r w:rsidR="00DF707D">
        <w:rPr>
          <w:rFonts w:asciiTheme="majorHAnsi" w:hAnsiTheme="majorHAnsi" w:cs="Arial"/>
          <w:lang w:eastAsia="it-IT"/>
        </w:rPr>
        <w:t>,</w:t>
      </w:r>
      <w:r w:rsidR="00D9488F">
        <w:rPr>
          <w:rFonts w:asciiTheme="majorHAnsi" w:hAnsiTheme="majorHAnsi" w:cs="Arial"/>
          <w:lang w:eastAsia="it-IT"/>
        </w:rPr>
        <w:t xml:space="preserve"> partiti all’alba di martedì 19</w:t>
      </w:r>
      <w:r w:rsidR="00DF707D">
        <w:rPr>
          <w:rFonts w:asciiTheme="majorHAnsi" w:hAnsiTheme="majorHAnsi" w:cs="Arial"/>
          <w:lang w:eastAsia="it-IT"/>
        </w:rPr>
        <w:t xml:space="preserve"> luglio, </w:t>
      </w:r>
      <w:r w:rsidR="00D9488F">
        <w:rPr>
          <w:rFonts w:asciiTheme="majorHAnsi" w:hAnsiTheme="majorHAnsi" w:cs="Arial"/>
          <w:lang w:eastAsia="it-IT"/>
        </w:rPr>
        <w:t xml:space="preserve">si aggiungeranno altri </w:t>
      </w:r>
      <w:r w:rsidR="00DF707D">
        <w:rPr>
          <w:rFonts w:asciiTheme="majorHAnsi" w:hAnsiTheme="majorHAnsi" w:cs="Arial"/>
          <w:lang w:eastAsia="it-IT"/>
        </w:rPr>
        <w:t>1058</w:t>
      </w:r>
      <w:r w:rsidR="00D9488F">
        <w:rPr>
          <w:rFonts w:asciiTheme="majorHAnsi" w:hAnsiTheme="majorHAnsi" w:cs="Arial"/>
          <w:lang w:eastAsia="it-IT"/>
        </w:rPr>
        <w:t xml:space="preserve"> coetanei che partiranno nel tardo pomeriggio di domenica 24 luglio da vari punti della Diocesi per vivere insieme le giornate di Cracovia (26-31 luglio) e l’incontro con papa Francesco. Infine altri 111 giovani si sono organizzati autonomamente. In tutto 1540 partecipanti, compresi una sessantina di preti e il </w:t>
      </w:r>
      <w:r w:rsidR="00D9488F" w:rsidRPr="00F82531">
        <w:rPr>
          <w:rFonts w:asciiTheme="majorHAnsi" w:hAnsiTheme="majorHAnsi" w:cs="Arial"/>
          <w:b/>
          <w:i/>
          <w:lang w:eastAsia="it-IT"/>
        </w:rPr>
        <w:t>vescovo Claudio</w:t>
      </w:r>
      <w:r w:rsidR="00D9488F">
        <w:rPr>
          <w:rFonts w:asciiTheme="majorHAnsi" w:hAnsiTheme="majorHAnsi" w:cs="Arial"/>
          <w:lang w:eastAsia="it-IT"/>
        </w:rPr>
        <w:t>.</w:t>
      </w:r>
    </w:p>
    <w:p w:rsidR="00D9488F" w:rsidRDefault="00D9488F" w:rsidP="001425CD">
      <w:pPr>
        <w:pStyle w:val="Grigliamedia2"/>
        <w:ind w:left="993"/>
        <w:rPr>
          <w:rFonts w:ascii="Calibri" w:hAnsi="Calibri"/>
        </w:rPr>
      </w:pPr>
      <w:r>
        <w:rPr>
          <w:rFonts w:ascii="Calibri" w:hAnsi="Calibri"/>
        </w:rPr>
        <w:t xml:space="preserve">La GMG di Cracovia arriva dopo un lungo percorso di preparazione, con incontri nel territorio, veglie, appuntamenti formativi, il Giubileo dei giovani dello scorso 18 giugno a Padova. Ora </w:t>
      </w:r>
      <w:r w:rsidR="00DF707D">
        <w:rPr>
          <w:rFonts w:ascii="Calibri" w:hAnsi="Calibri"/>
        </w:rPr>
        <w:t>è il tempo del</w:t>
      </w:r>
      <w:r>
        <w:rPr>
          <w:rFonts w:ascii="Calibri" w:hAnsi="Calibri"/>
        </w:rPr>
        <w:t xml:space="preserve">la Polonia che non vuole essere un punto di arrivo, ma un evento </w:t>
      </w:r>
      <w:r w:rsidR="00DF707D">
        <w:rPr>
          <w:rFonts w:ascii="Calibri" w:hAnsi="Calibri"/>
        </w:rPr>
        <w:t>all’interno di</w:t>
      </w:r>
      <w:r>
        <w:rPr>
          <w:rFonts w:ascii="Calibri" w:hAnsi="Calibri"/>
        </w:rPr>
        <w:t xml:space="preserve"> un percorso.</w:t>
      </w:r>
    </w:p>
    <w:p w:rsidR="00DF707D" w:rsidRDefault="00DF707D" w:rsidP="00120D06">
      <w:pPr>
        <w:pStyle w:val="Grigliamedia2"/>
        <w:ind w:left="993"/>
        <w:rPr>
          <w:rFonts w:ascii="Calibri" w:hAnsi="Calibri" w:cs="Arial"/>
          <w:i/>
          <w:color w:val="151515"/>
          <w:lang w:eastAsia="it-IT"/>
        </w:rPr>
      </w:pPr>
    </w:p>
    <w:p w:rsidR="00DF707D" w:rsidRDefault="001425CD" w:rsidP="00120D06">
      <w:pPr>
        <w:pStyle w:val="Grigliamedia2"/>
        <w:ind w:left="993"/>
        <w:rPr>
          <w:rFonts w:ascii="Calibri" w:hAnsi="Calibri" w:cs="Arial"/>
          <w:i/>
          <w:color w:val="151515"/>
          <w:lang w:eastAsia="it-IT"/>
        </w:rPr>
      </w:pPr>
      <w:r w:rsidRPr="005A3BBE">
        <w:rPr>
          <w:rFonts w:ascii="Calibri" w:hAnsi="Calibri" w:cs="Arial"/>
          <w:i/>
          <w:color w:val="151515"/>
          <w:lang w:eastAsia="it-IT"/>
        </w:rPr>
        <w:t xml:space="preserve">«La GMG è parte integrante del cammino di Pastorale </w:t>
      </w:r>
      <w:proofErr w:type="gramStart"/>
      <w:r w:rsidRPr="005A3BBE">
        <w:rPr>
          <w:rFonts w:ascii="Calibri" w:hAnsi="Calibri" w:cs="Arial"/>
          <w:i/>
          <w:color w:val="151515"/>
          <w:lang w:eastAsia="it-IT"/>
        </w:rPr>
        <w:t>dei giovani proposto</w:t>
      </w:r>
      <w:proofErr w:type="gramEnd"/>
      <w:r w:rsidRPr="005A3BBE">
        <w:rPr>
          <w:rFonts w:ascii="Calibri" w:hAnsi="Calibri" w:cs="Arial"/>
          <w:i/>
          <w:color w:val="151515"/>
          <w:lang w:eastAsia="it-IT"/>
        </w:rPr>
        <w:t xml:space="preserve"> dalla Diocesi di Padova</w:t>
      </w:r>
      <w:r w:rsidRPr="005A3BBE">
        <w:rPr>
          <w:rFonts w:ascii="Calibri" w:hAnsi="Calibri" w:cs="Arial"/>
          <w:color w:val="151515"/>
          <w:lang w:eastAsia="it-IT"/>
        </w:rPr>
        <w:t xml:space="preserve"> – </w:t>
      </w:r>
      <w:r w:rsidR="00D9488F">
        <w:rPr>
          <w:rFonts w:ascii="Calibri" w:hAnsi="Calibri" w:cs="Arial"/>
          <w:color w:val="151515"/>
          <w:lang w:eastAsia="it-IT"/>
        </w:rPr>
        <w:t>spiega</w:t>
      </w:r>
      <w:r w:rsidRPr="005A3BBE">
        <w:rPr>
          <w:rFonts w:ascii="Calibri" w:hAnsi="Calibri" w:cs="Arial"/>
          <w:color w:val="151515"/>
          <w:lang w:eastAsia="it-IT"/>
        </w:rPr>
        <w:t xml:space="preserve"> </w:t>
      </w:r>
      <w:r w:rsidRPr="005A3BBE">
        <w:rPr>
          <w:rFonts w:ascii="Calibri" w:hAnsi="Calibri" w:cs="Arial"/>
          <w:b/>
          <w:i/>
          <w:color w:val="151515"/>
          <w:lang w:eastAsia="it-IT"/>
        </w:rPr>
        <w:t>don Mirco Zoccarato</w:t>
      </w:r>
      <w:r w:rsidRPr="005A3BBE">
        <w:rPr>
          <w:rFonts w:ascii="Calibri" w:hAnsi="Calibri" w:cs="Arial"/>
          <w:color w:val="151515"/>
          <w:lang w:eastAsia="it-IT"/>
        </w:rPr>
        <w:t xml:space="preserve">, direttore dell’Ufficio diocesano di Pastorale dei </w:t>
      </w:r>
      <w:r w:rsidR="00D9488F">
        <w:rPr>
          <w:rFonts w:ascii="Calibri" w:hAnsi="Calibri" w:cs="Arial"/>
          <w:color w:val="151515"/>
          <w:lang w:eastAsia="it-IT"/>
        </w:rPr>
        <w:t>G</w:t>
      </w:r>
      <w:r w:rsidRPr="005A3BBE">
        <w:rPr>
          <w:rFonts w:ascii="Calibri" w:hAnsi="Calibri" w:cs="Arial"/>
          <w:color w:val="151515"/>
          <w:lang w:eastAsia="it-IT"/>
        </w:rPr>
        <w:t>iovani</w:t>
      </w:r>
      <w:r w:rsidR="00DF707D">
        <w:rPr>
          <w:rFonts w:ascii="Calibri" w:hAnsi="Calibri" w:cs="Arial"/>
          <w:color w:val="151515"/>
          <w:lang w:eastAsia="it-IT"/>
        </w:rPr>
        <w:t xml:space="preserve"> già in Polonia con il gruppo del “viaggio lungo”</w:t>
      </w:r>
      <w:r w:rsidRPr="005A3BBE">
        <w:rPr>
          <w:rFonts w:ascii="Calibri" w:hAnsi="Calibri" w:cs="Arial"/>
          <w:color w:val="151515"/>
          <w:lang w:eastAsia="it-IT"/>
        </w:rPr>
        <w:t xml:space="preserve"> – </w:t>
      </w:r>
      <w:r w:rsidRPr="005A3BBE">
        <w:rPr>
          <w:rFonts w:ascii="Calibri" w:hAnsi="Calibri" w:cs="Arial"/>
          <w:i/>
          <w:color w:val="151515"/>
          <w:lang w:eastAsia="it-IT"/>
        </w:rPr>
        <w:t xml:space="preserve">la </w:t>
      </w:r>
      <w:r w:rsidR="00D9488F">
        <w:rPr>
          <w:rFonts w:ascii="Calibri" w:hAnsi="Calibri" w:cs="Arial"/>
          <w:i/>
          <w:color w:val="151515"/>
          <w:lang w:eastAsia="it-IT"/>
        </w:rPr>
        <w:t xml:space="preserve">proposta della GMG di Cracovia </w:t>
      </w:r>
      <w:r w:rsidRPr="005A3BBE">
        <w:rPr>
          <w:rFonts w:ascii="Calibri" w:hAnsi="Calibri" w:cs="Arial"/>
          <w:i/>
          <w:color w:val="151515"/>
          <w:lang w:eastAsia="it-IT"/>
        </w:rPr>
        <w:t xml:space="preserve">rappresenta davvero una bella </w:t>
      </w:r>
      <w:r w:rsidR="00DF707D">
        <w:rPr>
          <w:rFonts w:ascii="Calibri" w:hAnsi="Calibri" w:cs="Arial"/>
          <w:i/>
          <w:color w:val="151515"/>
          <w:lang w:eastAsia="it-IT"/>
        </w:rPr>
        <w:t>occasione:</w:t>
      </w:r>
      <w:r w:rsidRPr="005A3BBE">
        <w:rPr>
          <w:rFonts w:ascii="Calibri" w:hAnsi="Calibri" w:cs="Arial"/>
          <w:i/>
          <w:color w:val="151515"/>
          <w:lang w:eastAsia="it-IT"/>
        </w:rPr>
        <w:t xml:space="preserve"> è un momento importante della Chiesa, i giovani di tutte le parti del mondo sono stati convocati da papa Francesco in un unico posto</w:t>
      </w:r>
      <w:r w:rsidR="00D9488F">
        <w:rPr>
          <w:rFonts w:ascii="Calibri" w:hAnsi="Calibri" w:cs="Arial"/>
          <w:i/>
          <w:color w:val="151515"/>
          <w:lang w:eastAsia="it-IT"/>
        </w:rPr>
        <w:t>,</w:t>
      </w:r>
      <w:r w:rsidRPr="005A3BBE">
        <w:rPr>
          <w:rFonts w:ascii="Calibri" w:hAnsi="Calibri" w:cs="Arial"/>
          <w:i/>
          <w:color w:val="151515"/>
          <w:lang w:eastAsia="it-IT"/>
        </w:rPr>
        <w:t xml:space="preserve"> nella terra di Giovanni Paolo II, una figura che ha ancora molto da dire e che gran parte dei giovani che partecipano hanno conosciuto e amato».</w:t>
      </w:r>
    </w:p>
    <w:p w:rsidR="00DF707D" w:rsidRDefault="00DF707D" w:rsidP="00120D06">
      <w:pPr>
        <w:pStyle w:val="Grigliamedia2"/>
        <w:ind w:left="993"/>
        <w:rPr>
          <w:rFonts w:ascii="Calibri" w:hAnsi="Calibri" w:cs="Arial"/>
          <w:i/>
          <w:color w:val="151515"/>
          <w:lang w:eastAsia="it-IT"/>
        </w:rPr>
      </w:pPr>
    </w:p>
    <w:p w:rsidR="00F82531" w:rsidRDefault="00DF707D" w:rsidP="00120D06">
      <w:pPr>
        <w:pStyle w:val="Grigliamedia2"/>
        <w:ind w:left="993"/>
        <w:rPr>
          <w:rFonts w:ascii="Calibri" w:hAnsi="Calibri" w:cs="Arial"/>
          <w:color w:val="151515"/>
          <w:lang w:eastAsia="it-IT"/>
        </w:rPr>
      </w:pPr>
      <w:r w:rsidRPr="00F82531">
        <w:rPr>
          <w:rFonts w:ascii="Calibri" w:hAnsi="Calibri" w:cs="Arial"/>
          <w:color w:val="151515"/>
          <w:lang w:eastAsia="it-IT"/>
        </w:rPr>
        <w:t xml:space="preserve">Da lunedì 25 luglio i “padovani” saranno insieme e si ritroveranno prima a </w:t>
      </w:r>
      <w:proofErr w:type="spellStart"/>
      <w:r w:rsidRPr="00F82531">
        <w:rPr>
          <w:rFonts w:ascii="Calibri" w:hAnsi="Calibri" w:cs="Arial"/>
          <w:color w:val="151515"/>
          <w:lang w:eastAsia="it-IT"/>
        </w:rPr>
        <w:t>Cieszyn</w:t>
      </w:r>
      <w:proofErr w:type="spellEnd"/>
      <w:r w:rsidRPr="00F82531">
        <w:rPr>
          <w:rFonts w:ascii="Calibri" w:hAnsi="Calibri" w:cs="Arial"/>
          <w:color w:val="151515"/>
          <w:lang w:eastAsia="it-IT"/>
        </w:rPr>
        <w:t xml:space="preserve"> per la messa e poi partiranno per </w:t>
      </w:r>
      <w:proofErr w:type="spellStart"/>
      <w:r w:rsidRPr="00F82531">
        <w:rPr>
          <w:rFonts w:ascii="Calibri" w:hAnsi="Calibri" w:cs="Arial"/>
          <w:color w:val="151515"/>
          <w:lang w:eastAsia="it-IT"/>
        </w:rPr>
        <w:t>Proszowice</w:t>
      </w:r>
      <w:proofErr w:type="spellEnd"/>
      <w:r w:rsidR="00F82531" w:rsidRPr="00F82531">
        <w:rPr>
          <w:rFonts w:ascii="Calibri" w:hAnsi="Calibri" w:cs="Arial"/>
          <w:color w:val="151515"/>
          <w:lang w:eastAsia="it-IT"/>
        </w:rPr>
        <w:t xml:space="preserve"> e </w:t>
      </w:r>
      <w:proofErr w:type="spellStart"/>
      <w:proofErr w:type="gramStart"/>
      <w:r w:rsidR="00F82531" w:rsidRPr="00F82531">
        <w:rPr>
          <w:rFonts w:ascii="Calibri" w:hAnsi="Calibri" w:cs="Arial"/>
          <w:color w:val="151515"/>
          <w:lang w:eastAsia="it-IT"/>
        </w:rPr>
        <w:t>Klimontov</w:t>
      </w:r>
      <w:proofErr w:type="spellEnd"/>
      <w:r w:rsidRPr="00F82531">
        <w:rPr>
          <w:rFonts w:ascii="Calibri" w:hAnsi="Calibri" w:cs="Arial"/>
          <w:color w:val="151515"/>
          <w:lang w:eastAsia="it-IT"/>
        </w:rPr>
        <w:t xml:space="preserve"> dove</w:t>
      </w:r>
      <w:proofErr w:type="gramEnd"/>
      <w:r w:rsidRPr="00F82531">
        <w:rPr>
          <w:rFonts w:ascii="Calibri" w:hAnsi="Calibri" w:cs="Arial"/>
          <w:color w:val="151515"/>
          <w:lang w:eastAsia="it-IT"/>
        </w:rPr>
        <w:t xml:space="preserve"> saranno sistemanti in famiglie e alloggi per tutto il tempo della GMG. Martedì 26 luglio </w:t>
      </w:r>
      <w:r w:rsidR="00F82531">
        <w:rPr>
          <w:rFonts w:ascii="Calibri" w:hAnsi="Calibri" w:cs="Arial"/>
          <w:color w:val="151515"/>
          <w:lang w:eastAsia="it-IT"/>
        </w:rPr>
        <w:t>a</w:t>
      </w:r>
      <w:r w:rsidRPr="00F82531">
        <w:rPr>
          <w:rFonts w:ascii="Calibri" w:hAnsi="Calibri" w:cs="Arial"/>
          <w:color w:val="151515"/>
          <w:lang w:eastAsia="it-IT"/>
        </w:rPr>
        <w:t xml:space="preserve"> Cracovia vivranno la messa d’inizio della GMG, mentre nei giorni di mercoledì 27, giovedì 28 e venerdì 29 luglio di mattina parteciperanno alle catechesi a </w:t>
      </w:r>
      <w:proofErr w:type="spellStart"/>
      <w:r w:rsidRPr="00F82531">
        <w:rPr>
          <w:rFonts w:ascii="Calibri" w:hAnsi="Calibri" w:cs="Arial"/>
          <w:color w:val="151515"/>
          <w:lang w:eastAsia="it-IT"/>
        </w:rPr>
        <w:t>Proszowice</w:t>
      </w:r>
      <w:proofErr w:type="spellEnd"/>
      <w:r w:rsidRPr="00F82531">
        <w:rPr>
          <w:rFonts w:ascii="Calibri" w:hAnsi="Calibri" w:cs="Arial"/>
          <w:color w:val="151515"/>
          <w:lang w:eastAsia="it-IT"/>
        </w:rPr>
        <w:t xml:space="preserve"> </w:t>
      </w:r>
      <w:r w:rsidR="00F82531">
        <w:rPr>
          <w:rFonts w:ascii="Calibri" w:hAnsi="Calibri" w:cs="Arial"/>
          <w:color w:val="151515"/>
          <w:lang w:eastAsia="it-IT"/>
        </w:rPr>
        <w:t xml:space="preserve">e </w:t>
      </w:r>
      <w:proofErr w:type="spellStart"/>
      <w:r w:rsidR="00F82531" w:rsidRPr="00F82531">
        <w:rPr>
          <w:rFonts w:ascii="Calibri" w:hAnsi="Calibri" w:cs="Arial"/>
          <w:color w:val="151515"/>
          <w:lang w:eastAsia="it-IT"/>
        </w:rPr>
        <w:t>Klimontov</w:t>
      </w:r>
      <w:proofErr w:type="spellEnd"/>
      <w:r w:rsidR="00F82531">
        <w:rPr>
          <w:rFonts w:ascii="Calibri" w:hAnsi="Calibri" w:cs="Arial"/>
          <w:color w:val="151515"/>
          <w:lang w:eastAsia="it-IT"/>
        </w:rPr>
        <w:t>,</w:t>
      </w:r>
      <w:r w:rsidR="00F82531" w:rsidRPr="00F82531">
        <w:rPr>
          <w:rFonts w:ascii="Calibri" w:hAnsi="Calibri" w:cs="Arial"/>
          <w:color w:val="151515"/>
          <w:lang w:eastAsia="it-IT"/>
        </w:rPr>
        <w:t xml:space="preserve"> </w:t>
      </w:r>
      <w:r w:rsidRPr="00F82531">
        <w:rPr>
          <w:rFonts w:ascii="Calibri" w:hAnsi="Calibri" w:cs="Arial"/>
          <w:color w:val="151515"/>
          <w:lang w:eastAsia="it-IT"/>
        </w:rPr>
        <w:t>mentre nei pomeriggi ci sarà la visita al Santuario de</w:t>
      </w:r>
      <w:r w:rsidR="00F82531">
        <w:rPr>
          <w:rFonts w:ascii="Calibri" w:hAnsi="Calibri" w:cs="Arial"/>
          <w:color w:val="151515"/>
          <w:lang w:eastAsia="it-IT"/>
        </w:rPr>
        <w:t xml:space="preserve">lla Divina Misericordia di </w:t>
      </w:r>
      <w:proofErr w:type="spellStart"/>
      <w:r w:rsidR="00F82531">
        <w:rPr>
          <w:rFonts w:ascii="Calibri" w:hAnsi="Calibri" w:cs="Arial"/>
          <w:color w:val="151515"/>
          <w:lang w:eastAsia="it-IT"/>
        </w:rPr>
        <w:t>Lagiewniki</w:t>
      </w:r>
      <w:proofErr w:type="spellEnd"/>
      <w:r w:rsidR="00F82531">
        <w:rPr>
          <w:rFonts w:ascii="Calibri" w:hAnsi="Calibri" w:cs="Arial"/>
          <w:color w:val="151515"/>
          <w:lang w:eastAsia="it-IT"/>
        </w:rPr>
        <w:t xml:space="preserve"> con il passaggio della porta santa, la visita ad Auschwitz, l’accoglienza di papa Francesco (giovedì 28), la Via Crucis (venerdì 29) e la veglia sempre con il Papa (sabato 30)</w:t>
      </w:r>
      <w:r w:rsidR="00291FD6">
        <w:rPr>
          <w:rFonts w:ascii="Calibri" w:hAnsi="Calibri" w:cs="Arial"/>
          <w:color w:val="151515"/>
          <w:lang w:eastAsia="it-IT"/>
        </w:rPr>
        <w:t xml:space="preserve"> al parco di Blonia</w:t>
      </w:r>
      <w:r w:rsidR="00F82531">
        <w:rPr>
          <w:rFonts w:ascii="Calibri" w:hAnsi="Calibri" w:cs="Arial"/>
          <w:color w:val="151515"/>
          <w:lang w:eastAsia="it-IT"/>
        </w:rPr>
        <w:t>.</w:t>
      </w:r>
    </w:p>
    <w:p w:rsidR="00F82531" w:rsidRDefault="00F82531" w:rsidP="00120D06">
      <w:pPr>
        <w:pStyle w:val="Grigliamedia2"/>
        <w:ind w:left="993"/>
        <w:rPr>
          <w:rFonts w:ascii="Calibri" w:hAnsi="Calibri" w:cs="Arial"/>
          <w:color w:val="151515"/>
          <w:lang w:eastAsia="it-IT"/>
        </w:rPr>
      </w:pPr>
    </w:p>
    <w:p w:rsidR="00F82531" w:rsidRDefault="00F82531" w:rsidP="00120D06">
      <w:pPr>
        <w:pStyle w:val="Grigliamedia2"/>
        <w:ind w:left="993"/>
        <w:rPr>
          <w:rFonts w:ascii="Calibri" w:hAnsi="Calibri" w:cs="Arial"/>
          <w:color w:val="151515"/>
          <w:lang w:eastAsia="it-IT"/>
        </w:rPr>
      </w:pPr>
      <w:r>
        <w:rPr>
          <w:rFonts w:ascii="Calibri" w:hAnsi="Calibri" w:cs="Arial"/>
          <w:color w:val="151515"/>
          <w:lang w:eastAsia="it-IT"/>
        </w:rPr>
        <w:t>In allegato alcune foto dei primi momenti “polacchi” dei giovani che si trovano già in Polonia.</w:t>
      </w:r>
    </w:p>
    <w:p w:rsidR="00291FD6" w:rsidRDefault="00291FD6" w:rsidP="00120D06">
      <w:pPr>
        <w:pStyle w:val="Grigliamedia2"/>
        <w:ind w:left="993"/>
        <w:rPr>
          <w:rFonts w:ascii="Calibri" w:hAnsi="Calibri" w:cs="Arial"/>
          <w:color w:val="151515"/>
          <w:lang w:eastAsia="it-IT"/>
        </w:rPr>
      </w:pPr>
    </w:p>
    <w:p w:rsidR="00291FD6" w:rsidRPr="00291FD6" w:rsidRDefault="00291FD6" w:rsidP="00291FD6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51515"/>
          <w:lang w:eastAsia="it-IT"/>
        </w:rPr>
      </w:pPr>
      <w:r w:rsidRPr="00291FD6">
        <w:rPr>
          <w:rFonts w:asciiTheme="majorHAnsi" w:hAnsiTheme="majorHAnsi" w:cs="Arial"/>
          <w:color w:val="151515"/>
          <w:lang w:eastAsia="it-IT"/>
        </w:rPr>
        <w:t xml:space="preserve">Sulle frequenze di </w:t>
      </w:r>
      <w:proofErr w:type="spellStart"/>
      <w:r w:rsidRPr="00291FD6">
        <w:rPr>
          <w:rFonts w:asciiTheme="majorHAnsi" w:hAnsiTheme="majorHAnsi" w:cs="Arial"/>
          <w:b/>
          <w:color w:val="151515"/>
          <w:lang w:eastAsia="it-IT"/>
        </w:rPr>
        <w:t>BluRadioVeneto</w:t>
      </w:r>
      <w:proofErr w:type="spellEnd"/>
      <w:r w:rsidRPr="00291FD6">
        <w:rPr>
          <w:rFonts w:asciiTheme="majorHAnsi" w:hAnsiTheme="majorHAnsi" w:cs="Arial"/>
          <w:color w:val="151515"/>
          <w:lang w:eastAsia="it-IT"/>
        </w:rPr>
        <w:t xml:space="preserve">, </w:t>
      </w:r>
      <w:r>
        <w:rPr>
          <w:rFonts w:asciiTheme="majorHAnsi" w:hAnsiTheme="majorHAnsi" w:cs="Arial"/>
          <w:color w:val="151515"/>
          <w:lang w:eastAsia="it-IT"/>
        </w:rPr>
        <w:t>dal 19</w:t>
      </w:r>
      <w:r w:rsidRPr="00291FD6">
        <w:rPr>
          <w:rFonts w:asciiTheme="majorHAnsi" w:hAnsiTheme="majorHAnsi" w:cs="Arial"/>
          <w:color w:val="151515"/>
          <w:lang w:eastAsia="it-IT"/>
        </w:rPr>
        <w:t xml:space="preserve"> </w:t>
      </w:r>
      <w:r>
        <w:rPr>
          <w:rFonts w:asciiTheme="majorHAnsi" w:hAnsiTheme="majorHAnsi" w:cs="Arial"/>
          <w:color w:val="151515"/>
          <w:lang w:eastAsia="it-IT"/>
        </w:rPr>
        <w:t>al 31 luglio (alle 7.20 e alle 12.40)</w:t>
      </w:r>
      <w:r w:rsidRPr="00291FD6">
        <w:rPr>
          <w:rFonts w:asciiTheme="majorHAnsi" w:hAnsiTheme="majorHAnsi" w:cs="Arial"/>
          <w:color w:val="151515"/>
          <w:lang w:eastAsia="it-IT"/>
        </w:rPr>
        <w:t xml:space="preserve"> </w:t>
      </w:r>
      <w:r w:rsidRPr="00291FD6">
        <w:rPr>
          <w:rFonts w:asciiTheme="majorHAnsi" w:hAnsiTheme="majorHAnsi"/>
          <w:lang w:eastAsia="it-IT"/>
        </w:rPr>
        <w:t xml:space="preserve">sono programmati collegamenti quotidiani con la Polonia per il racconto </w:t>
      </w:r>
      <w:proofErr w:type="spellStart"/>
      <w:r w:rsidRPr="00291FD6">
        <w:rPr>
          <w:rFonts w:asciiTheme="majorHAnsi" w:hAnsiTheme="majorHAnsi"/>
          <w:i/>
          <w:lang w:eastAsia="it-IT"/>
        </w:rPr>
        <w:t>real</w:t>
      </w:r>
      <w:proofErr w:type="spellEnd"/>
      <w:r w:rsidRPr="00291FD6">
        <w:rPr>
          <w:rFonts w:asciiTheme="majorHAnsi" w:hAnsiTheme="majorHAnsi"/>
          <w:i/>
          <w:lang w:eastAsia="it-IT"/>
        </w:rPr>
        <w:t xml:space="preserve"> </w:t>
      </w:r>
      <w:proofErr w:type="spellStart"/>
      <w:r w:rsidRPr="00291FD6">
        <w:rPr>
          <w:rFonts w:asciiTheme="majorHAnsi" w:hAnsiTheme="majorHAnsi"/>
          <w:i/>
          <w:lang w:eastAsia="it-IT"/>
        </w:rPr>
        <w:t>time</w:t>
      </w:r>
      <w:proofErr w:type="spellEnd"/>
      <w:r w:rsidRPr="00291FD6">
        <w:rPr>
          <w:rFonts w:asciiTheme="majorHAnsi" w:hAnsiTheme="majorHAnsi"/>
          <w:lang w:eastAsia="it-IT"/>
        </w:rPr>
        <w:t xml:space="preserve"> dell’esperienza.</w:t>
      </w:r>
    </w:p>
    <w:p w:rsidR="001425CD" w:rsidRPr="00291FD6" w:rsidRDefault="001425CD" w:rsidP="00291FD6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51515"/>
          <w:lang w:eastAsia="it-IT"/>
        </w:rPr>
      </w:pPr>
    </w:p>
    <w:sectPr w:rsidR="001425CD" w:rsidRPr="00291FD6" w:rsidSect="00142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7D" w:rsidRDefault="00DF707D" w:rsidP="001425CD">
      <w:r>
        <w:separator/>
      </w:r>
    </w:p>
  </w:endnote>
  <w:endnote w:type="continuationSeparator" w:id="0">
    <w:p w:rsidR="00DF707D" w:rsidRDefault="00DF707D" w:rsidP="0014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Default="00DF707D" w:rsidP="001425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707D" w:rsidRDefault="00DF707D" w:rsidP="001425CD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Default="00DF707D" w:rsidP="001425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FD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F707D" w:rsidRDefault="00DF707D" w:rsidP="001425CD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Default="00DF707D" w:rsidP="001425CD">
    <w:pPr>
      <w:pStyle w:val="Pidipagina"/>
      <w:ind w:left="709"/>
      <w:rPr>
        <w:rFonts w:ascii="Arial" w:hAnsi="Arial"/>
        <w:b/>
        <w:sz w:val="18"/>
      </w:rPr>
    </w:pPr>
  </w:p>
  <w:p w:rsidR="00DF707D" w:rsidRDefault="00DF707D" w:rsidP="001425CD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DF707D" w:rsidRPr="00FF1D81" w:rsidRDefault="00DF707D" w:rsidP="001425CD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DF707D" w:rsidRPr="00193A98" w:rsidRDefault="00DF707D" w:rsidP="001425CD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DF707D" w:rsidRPr="00193A98" w:rsidRDefault="00DF707D" w:rsidP="001425CD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DF707D" w:rsidRPr="00193A98" w:rsidRDefault="00DF707D" w:rsidP="001425CD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7D" w:rsidRDefault="00DF707D" w:rsidP="001425CD">
      <w:r>
        <w:separator/>
      </w:r>
    </w:p>
  </w:footnote>
  <w:footnote w:type="continuationSeparator" w:id="0">
    <w:p w:rsidR="00DF707D" w:rsidRDefault="00DF707D" w:rsidP="001425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Default="00DF707D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Pr="0072059D" w:rsidRDefault="00DF707D" w:rsidP="001425CD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D" w:rsidRPr="00EA3603" w:rsidRDefault="00DF707D" w:rsidP="001425CD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9070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B69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6CA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DA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1A1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24A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669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74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088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862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40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EA6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20D06"/>
    <w:rsid w:val="001425CD"/>
    <w:rsid w:val="00291D2C"/>
    <w:rsid w:val="00291FD6"/>
    <w:rsid w:val="00C27146"/>
    <w:rsid w:val="00D9488F"/>
    <w:rsid w:val="00DF707D"/>
    <w:rsid w:val="00F82531"/>
  </w:rsids>
  <m:mathPr>
    <m:mathFont m:val="M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Grigliamedia2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Grigliamedia2">
    <w:name w:val="Medium Grid 2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uiPriority w:val="99"/>
    <w:semiHidden/>
    <w:unhideWhenUsed/>
    <w:rsid w:val="00852D0A"/>
    <w:rPr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120D0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20D0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392</Words>
  <Characters>2236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Links>
    <vt:vector size="18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http://www.giovanipadova.it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7672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5</cp:revision>
  <cp:lastPrinted>2016-04-15T08:45:00Z</cp:lastPrinted>
  <dcterms:created xsi:type="dcterms:W3CDTF">2016-07-20T13:46:00Z</dcterms:created>
  <dcterms:modified xsi:type="dcterms:W3CDTF">2016-07-20T15:19:00Z</dcterms:modified>
</cp:coreProperties>
</file>